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66" w:rsidRPr="00FC70A7" w:rsidRDefault="00FD3266" w:rsidP="00FD3266">
      <w:pPr>
        <w:spacing w:after="240"/>
        <w:ind w:left="720" w:firstLine="720"/>
        <w:jc w:val="center"/>
        <w:rPr>
          <w:b/>
          <w:bCs/>
          <w:sz w:val="40"/>
          <w:szCs w:val="40"/>
          <w:u w:val="single"/>
        </w:rPr>
      </w:pPr>
      <w:r w:rsidRPr="00FC70A7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25DE64A" wp14:editId="675853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11049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08" cy="110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0A7">
        <w:rPr>
          <w:b/>
          <w:bCs/>
          <w:sz w:val="40"/>
          <w:szCs w:val="40"/>
          <w:u w:val="single"/>
        </w:rPr>
        <w:t>Junior and Girls N</w:t>
      </w:r>
      <w:r w:rsidRPr="00FC70A7">
        <w:rPr>
          <w:b/>
          <w:bCs/>
          <w:sz w:val="40"/>
          <w:szCs w:val="40"/>
          <w:u w:val="single"/>
        </w:rPr>
        <w:t>ational Chess Championships 2018</w:t>
      </w:r>
      <w:r w:rsidR="00FC70A7">
        <w:rPr>
          <w:b/>
          <w:bCs/>
          <w:sz w:val="40"/>
          <w:szCs w:val="40"/>
          <w:u w:val="single"/>
        </w:rPr>
        <w:t>-Finals</w:t>
      </w:r>
    </w:p>
    <w:p w:rsidR="001969E9" w:rsidRDefault="00FD3266">
      <w:r>
        <w:br w:type="textWrapping" w:clear="all"/>
      </w:r>
    </w:p>
    <w:p w:rsidR="00FD3266" w:rsidRDefault="00FD3266"/>
    <w:p w:rsidR="00FD3266" w:rsidRPr="00FD3266" w:rsidRDefault="00FD3266" w:rsidP="00FD3266">
      <w:pPr>
        <w:spacing w:after="240"/>
        <w:rPr>
          <w:sz w:val="24"/>
          <w:szCs w:val="24"/>
        </w:rPr>
      </w:pPr>
      <w:r w:rsidRPr="00FD3266">
        <w:rPr>
          <w:sz w:val="24"/>
          <w:szCs w:val="24"/>
        </w:rPr>
        <w:t>This is to inform that the Sri Lanka Junior and Girls Nationals Chess Championships</w:t>
      </w:r>
      <w:r w:rsidR="00FC70A7">
        <w:rPr>
          <w:sz w:val="24"/>
          <w:szCs w:val="24"/>
        </w:rPr>
        <w:t xml:space="preserve"> (Finals)</w:t>
      </w:r>
      <w:r w:rsidRPr="00FD3266">
        <w:rPr>
          <w:sz w:val="24"/>
          <w:szCs w:val="24"/>
        </w:rPr>
        <w:t xml:space="preserve"> will be held on 2</w:t>
      </w: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 w:rsidRPr="00FD3266">
        <w:rPr>
          <w:sz w:val="24"/>
          <w:szCs w:val="24"/>
        </w:rPr>
        <w:t>, 3</w:t>
      </w:r>
      <w:r>
        <w:rPr>
          <w:sz w:val="24"/>
          <w:szCs w:val="24"/>
        </w:rPr>
        <w:t>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31</w:t>
      </w:r>
      <w:r>
        <w:rPr>
          <w:sz w:val="24"/>
          <w:szCs w:val="24"/>
          <w:vertAlign w:val="superscript"/>
        </w:rPr>
        <w:t>st</w:t>
      </w:r>
      <w:r w:rsidRPr="00FD3266">
        <w:rPr>
          <w:sz w:val="24"/>
          <w:szCs w:val="24"/>
        </w:rPr>
        <w:t xml:space="preserve"> </w:t>
      </w:r>
      <w:r>
        <w:rPr>
          <w:sz w:val="24"/>
          <w:szCs w:val="24"/>
        </w:rPr>
        <w:t>August and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 2018 at </w:t>
      </w:r>
      <w:proofErr w:type="spellStart"/>
      <w:r>
        <w:rPr>
          <w:sz w:val="24"/>
          <w:szCs w:val="24"/>
        </w:rPr>
        <w:t>S.Thomas</w:t>
      </w:r>
      <w:proofErr w:type="spellEnd"/>
      <w:r>
        <w:rPr>
          <w:sz w:val="24"/>
          <w:szCs w:val="24"/>
        </w:rPr>
        <w:t xml:space="preserve">’ College, Mount </w:t>
      </w:r>
      <w:proofErr w:type="spellStart"/>
      <w:r>
        <w:rPr>
          <w:sz w:val="24"/>
          <w:szCs w:val="24"/>
        </w:rPr>
        <w:t>Lavinia</w:t>
      </w:r>
      <w:proofErr w:type="spellEnd"/>
      <w:r>
        <w:rPr>
          <w:sz w:val="24"/>
          <w:szCs w:val="24"/>
        </w:rPr>
        <w:t>.</w:t>
      </w:r>
    </w:p>
    <w:p w:rsidR="00266DF5" w:rsidRPr="00266DF5" w:rsidRDefault="00266DF5" w:rsidP="00266DF5">
      <w:pPr>
        <w:spacing w:after="240"/>
        <w:rPr>
          <w:sz w:val="24"/>
          <w:szCs w:val="24"/>
        </w:rPr>
      </w:pPr>
      <w:r w:rsidRPr="00266DF5">
        <w:rPr>
          <w:b/>
          <w:bCs/>
          <w:sz w:val="24"/>
          <w:szCs w:val="24"/>
        </w:rPr>
        <w:t>Participation</w:t>
      </w:r>
      <w:r w:rsidRPr="00266DF5">
        <w:rPr>
          <w:sz w:val="24"/>
          <w:szCs w:val="24"/>
        </w:rPr>
        <w:t xml:space="preserve"> – All those</w:t>
      </w:r>
      <w:r>
        <w:rPr>
          <w:sz w:val="24"/>
          <w:szCs w:val="24"/>
        </w:rPr>
        <w:t xml:space="preserve"> who qualified in the Zonal</w:t>
      </w:r>
      <w:r w:rsidRPr="00266DF5">
        <w:rPr>
          <w:sz w:val="24"/>
          <w:szCs w:val="24"/>
        </w:rPr>
        <w:t xml:space="preserve"> Championships, the ELO Rated players having more than 1400 </w:t>
      </w:r>
      <w:proofErr w:type="spellStart"/>
      <w:r w:rsidRPr="00266DF5">
        <w:rPr>
          <w:sz w:val="24"/>
          <w:szCs w:val="24"/>
        </w:rPr>
        <w:t>Elo</w:t>
      </w:r>
      <w:proofErr w:type="spellEnd"/>
      <w:r w:rsidRPr="00266DF5">
        <w:rPr>
          <w:sz w:val="24"/>
          <w:szCs w:val="24"/>
        </w:rPr>
        <w:t xml:space="preserve"> in Open and more than 1200 in ELO for girls with all players played in National A, Women’s National A, National B and Women’s National B this year can participate in the event.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b/>
          <w:bCs/>
          <w:sz w:val="24"/>
          <w:szCs w:val="24"/>
        </w:rPr>
        <w:t>Awards</w:t>
      </w:r>
      <w:r w:rsidRPr="00266DF5">
        <w:rPr>
          <w:sz w:val="24"/>
          <w:szCs w:val="24"/>
        </w:rPr>
        <w:t xml:space="preserve"> – Championships Trophy for both Events, Gold, Silver and Bronze Medals and following Cash awards will be awarded.</w:t>
      </w:r>
    </w:p>
    <w:p w:rsidR="00FD3266" w:rsidRPr="00266DF5" w:rsidRDefault="00FD3266" w:rsidP="00FD3266">
      <w:pPr>
        <w:spacing w:after="240"/>
        <w:ind w:left="720" w:firstLine="720"/>
        <w:rPr>
          <w:b/>
          <w:bCs/>
          <w:sz w:val="24"/>
          <w:szCs w:val="24"/>
        </w:rPr>
      </w:pPr>
      <w:r w:rsidRPr="00266DF5">
        <w:rPr>
          <w:b/>
          <w:bCs/>
          <w:sz w:val="24"/>
          <w:szCs w:val="24"/>
        </w:rPr>
        <w:t>Open Event</w:t>
      </w:r>
      <w:r w:rsidRPr="00266DF5">
        <w:rPr>
          <w:b/>
          <w:bCs/>
          <w:sz w:val="24"/>
          <w:szCs w:val="24"/>
        </w:rPr>
        <w:tab/>
      </w:r>
      <w:r w:rsidRPr="00266DF5">
        <w:rPr>
          <w:b/>
          <w:bCs/>
          <w:sz w:val="24"/>
          <w:szCs w:val="24"/>
        </w:rPr>
        <w:tab/>
      </w:r>
      <w:r w:rsidRPr="00266DF5">
        <w:rPr>
          <w:b/>
          <w:bCs/>
          <w:sz w:val="24"/>
          <w:szCs w:val="24"/>
        </w:rPr>
        <w:tab/>
      </w:r>
      <w:r w:rsidRPr="00266DF5">
        <w:rPr>
          <w:b/>
          <w:bCs/>
          <w:sz w:val="24"/>
          <w:szCs w:val="24"/>
        </w:rPr>
        <w:tab/>
        <w:t>Girls event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sz w:val="24"/>
          <w:szCs w:val="24"/>
        </w:rPr>
        <w:t>Champion</w:t>
      </w:r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15,000/=</w:t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10,000/=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sz w:val="24"/>
          <w:szCs w:val="24"/>
        </w:rPr>
        <w:t>1</w:t>
      </w:r>
      <w:r w:rsidRPr="00266DF5">
        <w:rPr>
          <w:sz w:val="24"/>
          <w:szCs w:val="24"/>
          <w:vertAlign w:val="superscript"/>
        </w:rPr>
        <w:t>st</w:t>
      </w:r>
      <w:r w:rsidRPr="00266DF5">
        <w:rPr>
          <w:sz w:val="24"/>
          <w:szCs w:val="24"/>
        </w:rPr>
        <w:t xml:space="preserve"> Runner Up</w:t>
      </w:r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10,000/=</w:t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  7,000/=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sz w:val="24"/>
          <w:szCs w:val="24"/>
        </w:rPr>
        <w:t>2</w:t>
      </w:r>
      <w:r w:rsidRPr="00266DF5">
        <w:rPr>
          <w:sz w:val="24"/>
          <w:szCs w:val="24"/>
          <w:vertAlign w:val="superscript"/>
        </w:rPr>
        <w:t>nd</w:t>
      </w:r>
      <w:r w:rsidRPr="00266DF5">
        <w:rPr>
          <w:sz w:val="24"/>
          <w:szCs w:val="24"/>
        </w:rPr>
        <w:t xml:space="preserve"> Runner </w:t>
      </w:r>
      <w:proofErr w:type="gramStart"/>
      <w:r w:rsidRPr="00266DF5">
        <w:rPr>
          <w:sz w:val="24"/>
          <w:szCs w:val="24"/>
        </w:rPr>
        <w:t>Up</w:t>
      </w:r>
      <w:proofErr w:type="gramEnd"/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  5,000/=</w:t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r w:rsidRPr="00266DF5">
        <w:rPr>
          <w:sz w:val="24"/>
          <w:szCs w:val="24"/>
        </w:rPr>
        <w:tab/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>.    3,000/=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b/>
          <w:bCs/>
          <w:sz w:val="24"/>
          <w:szCs w:val="24"/>
        </w:rPr>
        <w:t>Play</w:t>
      </w:r>
      <w:r w:rsidRPr="00266DF5">
        <w:rPr>
          <w:sz w:val="24"/>
          <w:szCs w:val="24"/>
        </w:rPr>
        <w:t xml:space="preserve"> – According to the Swiss System in 7 rounds. (FIDE Rated). Fischer mode (90 Minutes + 30 second increment) will be used.</w:t>
      </w:r>
    </w:p>
    <w:p w:rsidR="00FD3266" w:rsidRPr="00266DF5" w:rsidRDefault="00266DF5" w:rsidP="00FD3266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Schedule – Two rounds each on 29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30</w:t>
      </w:r>
      <w:r w:rsidR="00FD3266" w:rsidRPr="00266DF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  <w:vertAlign w:val="superscript"/>
        </w:rPr>
        <w:t>,</w:t>
      </w:r>
      <w:r w:rsidR="00FD3266" w:rsidRPr="00266D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266DF5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August </w:t>
      </w:r>
      <w:r w:rsidR="00FD3266" w:rsidRPr="00266DF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one round 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of September 2018</w:t>
      </w:r>
      <w:r w:rsidR="00FD3266" w:rsidRPr="00266DF5">
        <w:rPr>
          <w:b/>
          <w:sz w:val="24"/>
          <w:szCs w:val="24"/>
        </w:rPr>
        <w:t xml:space="preserve">. Players should </w:t>
      </w:r>
      <w:r>
        <w:rPr>
          <w:b/>
          <w:sz w:val="24"/>
          <w:szCs w:val="24"/>
        </w:rPr>
        <w:t>report to the Chief Arbiter by 8.00a.m on 29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August 2018</w:t>
      </w:r>
      <w:r w:rsidR="00FD3266" w:rsidRPr="00266DF5">
        <w:rPr>
          <w:b/>
          <w:sz w:val="24"/>
          <w:szCs w:val="24"/>
        </w:rPr>
        <w:t>.</w:t>
      </w:r>
    </w:p>
    <w:p w:rsidR="00FD3266" w:rsidRPr="00266DF5" w:rsidRDefault="00FD3266" w:rsidP="00FD3266">
      <w:pPr>
        <w:spacing w:after="120"/>
        <w:rPr>
          <w:sz w:val="24"/>
          <w:szCs w:val="24"/>
        </w:rPr>
      </w:pPr>
      <w:r w:rsidRPr="00266DF5">
        <w:rPr>
          <w:b/>
          <w:bCs/>
          <w:sz w:val="24"/>
          <w:szCs w:val="24"/>
        </w:rPr>
        <w:t>Entry fee</w:t>
      </w:r>
      <w:r w:rsidRPr="00266DF5">
        <w:rPr>
          <w:sz w:val="24"/>
          <w:szCs w:val="24"/>
        </w:rPr>
        <w:t xml:space="preserve">:    </w:t>
      </w:r>
      <w:r w:rsidRPr="00266DF5">
        <w:rPr>
          <w:sz w:val="24"/>
          <w:szCs w:val="24"/>
        </w:rPr>
        <w:tab/>
        <w:t xml:space="preserve">Rated players above 1400 – </w:t>
      </w:r>
      <w:proofErr w:type="spellStart"/>
      <w:r w:rsidRPr="00266DF5">
        <w:rPr>
          <w:sz w:val="24"/>
          <w:szCs w:val="24"/>
        </w:rPr>
        <w:t>Rs</w:t>
      </w:r>
      <w:proofErr w:type="spellEnd"/>
      <w:r w:rsidRPr="00266DF5">
        <w:rPr>
          <w:sz w:val="24"/>
          <w:szCs w:val="24"/>
        </w:rPr>
        <w:t xml:space="preserve">. 600/= </w:t>
      </w:r>
    </w:p>
    <w:p w:rsidR="00FD3266" w:rsidRPr="00266DF5" w:rsidRDefault="00266DF5" w:rsidP="00FD3266">
      <w:pPr>
        <w:spacing w:after="120"/>
        <w:ind w:left="720" w:firstLine="720"/>
        <w:rPr>
          <w:sz w:val="24"/>
          <w:szCs w:val="24"/>
        </w:rPr>
      </w:pPr>
      <w:r w:rsidRPr="00266DF5">
        <w:rPr>
          <w:sz w:val="24"/>
          <w:szCs w:val="24"/>
        </w:rPr>
        <w:t>Rated players below</w:t>
      </w:r>
      <w:r w:rsidR="00FD3266" w:rsidRPr="00266DF5">
        <w:rPr>
          <w:sz w:val="24"/>
          <w:szCs w:val="24"/>
        </w:rPr>
        <w:t xml:space="preserve"> 1400 – </w:t>
      </w:r>
      <w:proofErr w:type="spellStart"/>
      <w:r w:rsidR="00FD3266" w:rsidRPr="00266DF5">
        <w:rPr>
          <w:sz w:val="24"/>
          <w:szCs w:val="24"/>
        </w:rPr>
        <w:t>Rs</w:t>
      </w:r>
      <w:proofErr w:type="spellEnd"/>
      <w:r w:rsidR="00FD3266" w:rsidRPr="00266DF5">
        <w:rPr>
          <w:sz w:val="24"/>
          <w:szCs w:val="24"/>
        </w:rPr>
        <w:t>. 900/=</w:t>
      </w:r>
    </w:p>
    <w:p w:rsidR="00FD3266" w:rsidRPr="00266DF5" w:rsidRDefault="00266DF5" w:rsidP="00FD326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>Unrated players</w:t>
      </w:r>
      <w:r>
        <w:rPr>
          <w:sz w:val="24"/>
          <w:szCs w:val="24"/>
        </w:rPr>
        <w:tab/>
        <w:t xml:space="preserve">       </w:t>
      </w:r>
      <w:r w:rsidR="00FD3266" w:rsidRPr="00266DF5">
        <w:rPr>
          <w:sz w:val="24"/>
          <w:szCs w:val="24"/>
        </w:rPr>
        <w:t xml:space="preserve">– </w:t>
      </w:r>
      <w:proofErr w:type="spellStart"/>
      <w:r w:rsidR="00FD3266" w:rsidRPr="00266DF5">
        <w:rPr>
          <w:sz w:val="24"/>
          <w:szCs w:val="24"/>
        </w:rPr>
        <w:t>Rs</w:t>
      </w:r>
      <w:proofErr w:type="spellEnd"/>
      <w:r w:rsidR="00FD3266" w:rsidRPr="00266DF5">
        <w:rPr>
          <w:sz w:val="24"/>
          <w:szCs w:val="24"/>
        </w:rPr>
        <w:t xml:space="preserve">. 1,200/= </w:t>
      </w:r>
      <w:r w:rsidR="00FD3266" w:rsidRPr="00266DF5">
        <w:rPr>
          <w:sz w:val="24"/>
          <w:szCs w:val="24"/>
        </w:rPr>
        <w:tab/>
      </w:r>
      <w:r w:rsidR="00FD3266" w:rsidRPr="00266DF5">
        <w:rPr>
          <w:sz w:val="24"/>
          <w:szCs w:val="24"/>
        </w:rPr>
        <w:tab/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sz w:val="24"/>
          <w:szCs w:val="24"/>
        </w:rPr>
        <w:t>Entri</w:t>
      </w:r>
      <w:r w:rsidR="00266DF5">
        <w:rPr>
          <w:sz w:val="24"/>
          <w:szCs w:val="24"/>
        </w:rPr>
        <w:t>es – Entries will be closed on 27</w:t>
      </w:r>
      <w:r w:rsidR="00266DF5">
        <w:rPr>
          <w:sz w:val="24"/>
          <w:szCs w:val="24"/>
          <w:vertAlign w:val="superscript"/>
        </w:rPr>
        <w:t>th</w:t>
      </w:r>
      <w:r w:rsidR="00266DF5">
        <w:rPr>
          <w:sz w:val="24"/>
          <w:szCs w:val="24"/>
        </w:rPr>
        <w:t xml:space="preserve"> of August 2018</w:t>
      </w:r>
      <w:r w:rsidRPr="00266DF5">
        <w:rPr>
          <w:sz w:val="24"/>
          <w:szCs w:val="24"/>
        </w:rPr>
        <w:t xml:space="preserve">. Players may register themselves by sending an Email to </w:t>
      </w:r>
      <w:proofErr w:type="gramStart"/>
      <w:r w:rsidRPr="00266DF5">
        <w:rPr>
          <w:sz w:val="24"/>
          <w:szCs w:val="24"/>
        </w:rPr>
        <w:t xml:space="preserve">the  </w:t>
      </w:r>
      <w:proofErr w:type="gramEnd"/>
      <w:hyperlink r:id="rId6" w:history="1">
        <w:r w:rsidRPr="00266DF5">
          <w:rPr>
            <w:rStyle w:val="Hyperlink"/>
            <w:sz w:val="24"/>
            <w:szCs w:val="24"/>
          </w:rPr>
          <w:t>eroshj@yahoo.com</w:t>
        </w:r>
      </w:hyperlink>
      <w:r w:rsidR="00266DF5" w:rsidRPr="00266DF5">
        <w:rPr>
          <w:sz w:val="24"/>
          <w:szCs w:val="24"/>
        </w:rPr>
        <w:t xml:space="preserve"> </w:t>
      </w:r>
    </w:p>
    <w:p w:rsidR="00FD3266" w:rsidRPr="00266DF5" w:rsidRDefault="00FD3266" w:rsidP="00FD3266">
      <w:pPr>
        <w:spacing w:after="240"/>
        <w:rPr>
          <w:sz w:val="24"/>
          <w:szCs w:val="24"/>
        </w:rPr>
      </w:pPr>
      <w:r w:rsidRPr="00266DF5">
        <w:rPr>
          <w:sz w:val="24"/>
          <w:szCs w:val="24"/>
        </w:rPr>
        <w:t>Eligibility: Those who have borne after 1</w:t>
      </w:r>
      <w:r w:rsidRPr="00266DF5">
        <w:rPr>
          <w:sz w:val="24"/>
          <w:szCs w:val="24"/>
          <w:vertAlign w:val="superscript"/>
        </w:rPr>
        <w:t>st</w:t>
      </w:r>
      <w:r w:rsidR="00FC70A7">
        <w:rPr>
          <w:sz w:val="24"/>
          <w:szCs w:val="24"/>
        </w:rPr>
        <w:t xml:space="preserve"> January 1998</w:t>
      </w:r>
      <w:r w:rsidRPr="00266DF5">
        <w:rPr>
          <w:sz w:val="24"/>
          <w:szCs w:val="24"/>
        </w:rPr>
        <w:t xml:space="preserve"> are eligible to participate in the event.</w:t>
      </w:r>
    </w:p>
    <w:p w:rsidR="00FD3266" w:rsidRPr="00FC70A7" w:rsidRDefault="00FD3266" w:rsidP="00FD3266">
      <w:pPr>
        <w:rPr>
          <w:sz w:val="22"/>
          <w:szCs w:val="22"/>
        </w:rPr>
      </w:pPr>
      <w:bookmarkStart w:id="0" w:name="_GoBack"/>
      <w:bookmarkEnd w:id="0"/>
      <w:r w:rsidRPr="00FC70A7">
        <w:rPr>
          <w:sz w:val="22"/>
          <w:szCs w:val="22"/>
        </w:rPr>
        <w:t>Thank you</w:t>
      </w:r>
    </w:p>
    <w:p w:rsidR="00FD3266" w:rsidRPr="00FC70A7" w:rsidRDefault="00FD3266" w:rsidP="00FD3266">
      <w:pPr>
        <w:rPr>
          <w:sz w:val="22"/>
          <w:szCs w:val="22"/>
        </w:rPr>
      </w:pPr>
      <w:r w:rsidRPr="00FC70A7">
        <w:rPr>
          <w:sz w:val="22"/>
          <w:szCs w:val="22"/>
        </w:rPr>
        <w:t>,</w:t>
      </w:r>
    </w:p>
    <w:p w:rsidR="00FD3266" w:rsidRPr="00FC70A7" w:rsidRDefault="00FC70A7" w:rsidP="00FD3266">
      <w:pPr>
        <w:rPr>
          <w:sz w:val="22"/>
          <w:szCs w:val="22"/>
        </w:rPr>
      </w:pPr>
      <w:proofErr w:type="spellStart"/>
      <w:r w:rsidRPr="00FC70A7">
        <w:rPr>
          <w:sz w:val="22"/>
          <w:szCs w:val="22"/>
        </w:rPr>
        <w:t>Erosh</w:t>
      </w:r>
      <w:proofErr w:type="spellEnd"/>
      <w:r w:rsidRPr="00FC70A7">
        <w:rPr>
          <w:sz w:val="22"/>
          <w:szCs w:val="22"/>
        </w:rPr>
        <w:t xml:space="preserve"> </w:t>
      </w:r>
      <w:proofErr w:type="spellStart"/>
      <w:r w:rsidRPr="00FC70A7">
        <w:rPr>
          <w:sz w:val="22"/>
          <w:szCs w:val="22"/>
        </w:rPr>
        <w:t>Jayasinghe</w:t>
      </w:r>
      <w:proofErr w:type="spellEnd"/>
      <w:r w:rsidRPr="00FC70A7">
        <w:rPr>
          <w:sz w:val="22"/>
          <w:szCs w:val="22"/>
        </w:rPr>
        <w:t>-CFSL</w:t>
      </w:r>
    </w:p>
    <w:p w:rsidR="00FC70A7" w:rsidRDefault="00FC70A7" w:rsidP="00FD3266">
      <w:r w:rsidRPr="00FC70A7">
        <w:rPr>
          <w:sz w:val="22"/>
          <w:szCs w:val="22"/>
        </w:rPr>
        <w:t>0713775756</w:t>
      </w:r>
    </w:p>
    <w:sectPr w:rsidR="00FC70A7" w:rsidSect="00FC70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6"/>
    <w:rsid w:val="001969E9"/>
    <w:rsid w:val="00266DF5"/>
    <w:rsid w:val="00FC70A7"/>
    <w:rsid w:val="00F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26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D326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26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D326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oshj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Irosh</cp:lastModifiedBy>
  <cp:revision>1</cp:revision>
  <dcterms:created xsi:type="dcterms:W3CDTF">2018-08-12T17:53:00Z</dcterms:created>
  <dcterms:modified xsi:type="dcterms:W3CDTF">2018-08-12T18:21:00Z</dcterms:modified>
</cp:coreProperties>
</file>